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34" w:rsidRDefault="008F3634">
      <w:pPr>
        <w:framePr w:wrap="none" w:vAnchor="page" w:hAnchor="page" w:x="6504" w:y="3127"/>
        <w:rPr>
          <w:sz w:val="2"/>
          <w:szCs w:val="2"/>
        </w:rPr>
      </w:pPr>
    </w:p>
    <w:p w:rsidR="003976ED" w:rsidRDefault="003976ED" w:rsidP="003976ED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994" w:rsidRDefault="00FA0994" w:rsidP="003976ED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9" o:title=""/>
          </v:shape>
          <o:OLEObject Type="Embed" ProgID="AcroExch.Document.DC" ShapeID="_x0000_i1025" DrawAspect="Content" ObjectID="_1752920387" r:id="rId10"/>
        </w:object>
      </w: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152" w:rsidRDefault="007B4152" w:rsidP="007B4152">
      <w:pPr>
        <w:spacing w:line="360" w:lineRule="auto"/>
        <w:ind w:left="28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6ED" w:rsidRPr="006B6527" w:rsidRDefault="003976ED" w:rsidP="007B4152">
      <w:pPr>
        <w:spacing w:line="36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65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976ED" w:rsidRPr="006B6527" w:rsidRDefault="003976ED" w:rsidP="003976ED">
      <w:pPr>
        <w:tabs>
          <w:tab w:val="left" w:pos="8162"/>
          <w:tab w:val="left" w:pos="9214"/>
        </w:tabs>
        <w:spacing w:line="360" w:lineRule="auto"/>
        <w:ind w:right="99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>Паспорт программы учебной дисциплины</w:t>
      </w:r>
      <w:r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3"/>
          <w:sz w:val="28"/>
          <w:szCs w:val="28"/>
        </w:rPr>
        <w:tab/>
        <w:t>3</w:t>
      </w:r>
    </w:p>
    <w:p w:rsidR="003976ED" w:rsidRPr="006B6527" w:rsidRDefault="003976ED" w:rsidP="003976ED">
      <w:pPr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2.</w:t>
      </w:r>
      <w:r w:rsidRPr="006B6527">
        <w:rPr>
          <w:rFonts w:ascii="Times New Roman" w:eastAsia="Times New Roman" w:hAnsi="Times New Roman" w:cs="Times New Roman"/>
          <w:bCs/>
          <w:spacing w:val="55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  <w:t>5</w:t>
      </w:r>
    </w:p>
    <w:p w:rsidR="003976ED" w:rsidRPr="006B6527" w:rsidRDefault="003976ED" w:rsidP="003976ED">
      <w:pPr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3.</w:t>
      </w:r>
      <w:r w:rsidRPr="006B6527">
        <w:rPr>
          <w:rFonts w:ascii="Times New Roman" w:eastAsia="Times New Roman" w:hAnsi="Times New Roman" w:cs="Times New Roman"/>
          <w:bCs/>
          <w:spacing w:val="120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ab/>
      </w:r>
      <w:r w:rsidR="000759A2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>9</w:t>
      </w:r>
    </w:p>
    <w:p w:rsidR="003976ED" w:rsidRPr="006B6527" w:rsidRDefault="003976ED" w:rsidP="003976ED">
      <w:pPr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position w:val="4"/>
          <w:sz w:val="28"/>
          <w:szCs w:val="28"/>
        </w:rPr>
        <w:t>4.</w:t>
      </w:r>
      <w:r w:rsidRPr="006B6527">
        <w:rPr>
          <w:rFonts w:ascii="Times New Roman" w:eastAsia="Times New Roman" w:hAnsi="Times New Roman" w:cs="Times New Roman"/>
          <w:bCs/>
          <w:spacing w:val="117"/>
          <w:position w:val="4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ab/>
        <w:t>1</w:t>
      </w:r>
      <w:r w:rsidR="000759A2">
        <w:rPr>
          <w:rFonts w:ascii="Times New Roman" w:eastAsia="Times New Roman" w:hAnsi="Times New Roman" w:cs="Times New Roman"/>
          <w:bCs/>
          <w:spacing w:val="1"/>
          <w:position w:val="4"/>
          <w:sz w:val="28"/>
          <w:szCs w:val="28"/>
        </w:rPr>
        <w:t>0</w:t>
      </w:r>
    </w:p>
    <w:p w:rsidR="000B5835" w:rsidRDefault="000B5835" w:rsidP="000B5835">
      <w:pPr>
        <w:jc w:val="center"/>
        <w:rPr>
          <w:rFonts w:ascii="Times New Roman" w:hAnsi="Times New Roman" w:cs="Times New Roman"/>
        </w:rPr>
      </w:pPr>
    </w:p>
    <w:p w:rsidR="008F3634" w:rsidRDefault="008F3634">
      <w:pPr>
        <w:rPr>
          <w:sz w:val="2"/>
          <w:szCs w:val="2"/>
        </w:rPr>
      </w:pPr>
    </w:p>
    <w:p w:rsidR="00E769E9" w:rsidRDefault="00E769E9">
      <w:pPr>
        <w:rPr>
          <w:sz w:val="2"/>
          <w:szCs w:val="2"/>
        </w:rPr>
        <w:sectPr w:rsidR="00E769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634" w:rsidRDefault="00613CF3" w:rsidP="003976ED">
      <w:pPr>
        <w:pStyle w:val="10"/>
        <w:framePr w:w="9979" w:h="15422" w:hRule="exact" w:wrap="none" w:vAnchor="page" w:hAnchor="page" w:x="1095" w:y="1112"/>
        <w:numPr>
          <w:ilvl w:val="0"/>
          <w:numId w:val="1"/>
        </w:numPr>
        <w:shd w:val="clear" w:color="auto" w:fill="auto"/>
        <w:tabs>
          <w:tab w:val="left" w:pos="950"/>
        </w:tabs>
        <w:spacing w:after="337" w:line="326" w:lineRule="exact"/>
        <w:ind w:left="1220"/>
        <w:jc w:val="left"/>
      </w:pPr>
      <w:bookmarkStart w:id="1" w:name="bookmark1"/>
      <w:r>
        <w:lastRenderedPageBreak/>
        <w:t>ПАСПОРТ РАБОЧЕЙ ПРОГРАММЫ УЧЕБНОЙ ДИСЦИПЛИНЫ АУД. 02. Этика и психология профессионального общения</w:t>
      </w:r>
      <w:bookmarkEnd w:id="1"/>
    </w:p>
    <w:p w:rsidR="008F3634" w:rsidRDefault="00613CF3" w:rsidP="003976ED">
      <w:pPr>
        <w:pStyle w:val="10"/>
        <w:framePr w:w="9979" w:h="15422" w:hRule="exact" w:wrap="none" w:vAnchor="page" w:hAnchor="page" w:x="1095" w:y="1112"/>
        <w:numPr>
          <w:ilvl w:val="1"/>
          <w:numId w:val="1"/>
        </w:numPr>
        <w:shd w:val="clear" w:color="auto" w:fill="auto"/>
        <w:tabs>
          <w:tab w:val="left" w:pos="1161"/>
        </w:tabs>
        <w:spacing w:line="280" w:lineRule="exact"/>
        <w:ind w:left="600" w:firstLine="0"/>
        <w:jc w:val="both"/>
      </w:pPr>
      <w:bookmarkStart w:id="2" w:name="bookmark2"/>
      <w:r>
        <w:t>Область применения программы</w:t>
      </w:r>
      <w:bookmarkEnd w:id="2"/>
    </w:p>
    <w:p w:rsidR="00E769E9" w:rsidRDefault="00E769E9" w:rsidP="003976ED">
      <w:pPr>
        <w:framePr w:w="9979" w:h="15422" w:hRule="exact" w:wrap="none" w:vAnchor="page" w:hAnchor="page" w:x="1095" w:y="1112"/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769E9">
        <w:rPr>
          <w:rFonts w:ascii="Times New Roman" w:hAnsi="Times New Roman" w:cs="Times New Roman"/>
          <w:sz w:val="28"/>
          <w:szCs w:val="28"/>
        </w:rPr>
        <w:t>Рабочая программа А</w:t>
      </w:r>
      <w:r w:rsidR="00613CF3" w:rsidRPr="00E769E9">
        <w:rPr>
          <w:rFonts w:ascii="Times New Roman" w:hAnsi="Times New Roman" w:cs="Times New Roman"/>
          <w:sz w:val="28"/>
          <w:szCs w:val="28"/>
        </w:rPr>
        <w:t xml:space="preserve">даптационной учебной дисциплины АУД.02 «Этика и психология профессионального общения» является частью адаптированной основной профессиональной образовательной программы и разработана </w:t>
      </w:r>
      <w:r w:rsidRPr="00E769E9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E769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769E9">
        <w:rPr>
          <w:rFonts w:ascii="Times New Roman" w:hAnsi="Times New Roman" w:cs="Times New Roman"/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8F3634" w:rsidRDefault="00613CF3" w:rsidP="003976ED">
      <w:pPr>
        <w:pStyle w:val="10"/>
        <w:framePr w:w="9979" w:h="15422" w:hRule="exact" w:wrap="none" w:vAnchor="page" w:hAnchor="page" w:x="1095" w:y="1112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firstLine="600"/>
        <w:jc w:val="left"/>
      </w:pPr>
      <w:bookmarkStart w:id="3" w:name="bookmark3"/>
      <w:r>
        <w:t>Место дисциплины в структуре основной профессиональной образовательной программе:</w:t>
      </w:r>
      <w:bookmarkEnd w:id="3"/>
    </w:p>
    <w:p w:rsidR="008F3634" w:rsidRDefault="00613CF3" w:rsidP="003976ED">
      <w:pPr>
        <w:pStyle w:val="20"/>
        <w:framePr w:w="9979" w:h="15422" w:hRule="exact" w:wrap="none" w:vAnchor="page" w:hAnchor="page" w:x="1095" w:y="1112"/>
        <w:shd w:val="clear" w:color="auto" w:fill="auto"/>
        <w:spacing w:before="0" w:after="295" w:line="280" w:lineRule="exact"/>
        <w:ind w:firstLine="740"/>
      </w:pPr>
      <w:r>
        <w:t>Адаптационный учебный цикл</w:t>
      </w:r>
    </w:p>
    <w:p w:rsidR="008F3634" w:rsidRDefault="00613CF3" w:rsidP="003976ED">
      <w:pPr>
        <w:pStyle w:val="10"/>
        <w:framePr w:w="9979" w:h="15422" w:hRule="exact" w:wrap="none" w:vAnchor="page" w:hAnchor="page" w:x="1095" w:y="1112"/>
        <w:numPr>
          <w:ilvl w:val="1"/>
          <w:numId w:val="1"/>
        </w:numPr>
        <w:shd w:val="clear" w:color="auto" w:fill="auto"/>
        <w:tabs>
          <w:tab w:val="left" w:pos="1152"/>
        </w:tabs>
        <w:spacing w:line="326" w:lineRule="exact"/>
        <w:ind w:firstLine="600"/>
        <w:jc w:val="left"/>
      </w:pPr>
      <w:bookmarkStart w:id="4" w:name="bookmark4"/>
      <w:r>
        <w:t>Цели и задачи дисциплины - требования к результатам освоения дисциплины:</w:t>
      </w:r>
      <w:bookmarkEnd w:id="4"/>
    </w:p>
    <w:p w:rsidR="008F3634" w:rsidRDefault="00613CF3" w:rsidP="003976ED">
      <w:pPr>
        <w:pStyle w:val="20"/>
        <w:framePr w:w="9979" w:h="15422" w:hRule="exact" w:wrap="none" w:vAnchor="page" w:hAnchor="page" w:x="1095" w:y="1112"/>
        <w:shd w:val="clear" w:color="auto" w:fill="auto"/>
        <w:spacing w:before="0" w:after="0" w:line="326" w:lineRule="exact"/>
        <w:ind w:firstLine="0"/>
      </w:pPr>
      <w:r>
        <w:t>Изучение курса «Этика и психология профессионального общения» направлено на достижение следующих целей: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40" w:hanging="340"/>
      </w:pPr>
      <w:r>
        <w:t>выработки у обучающихся таких качеств как: умение понимать состояние и проблемы другого человека, умение быть терпеливым, прощать мелкие недостатки людей, умение устанавливать доброжелательные отношения с коллегами по работе;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40" w:hanging="340"/>
      </w:pPr>
      <w:r>
        <w:t>коррекция и развитие мышления подростков, эмоционально-волевой сферы;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40" w:hanging="340"/>
      </w:pPr>
      <w:r>
        <w:t>применение на практике полученных знаний, умений, навыков.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shd w:val="clear" w:color="auto" w:fill="auto"/>
        <w:spacing w:before="0" w:after="0" w:line="326" w:lineRule="exact"/>
        <w:ind w:firstLine="0"/>
      </w:pPr>
      <w:r>
        <w:t>Задачи курса: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40" w:hanging="340"/>
      </w:pPr>
      <w:r>
        <w:t>ознакомление обучающихся с психологическими процессами, психологическими свойствами, влияющими на поведение людей;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40" w:hanging="340"/>
      </w:pPr>
      <w:r>
        <w:t>формирование желаемых социально-коммуникативных навыков, необходимых в трудовой деятельности;</w:t>
      </w:r>
    </w:p>
    <w:p w:rsidR="008F3634" w:rsidRDefault="003976ED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40" w:hanging="340"/>
      </w:pPr>
      <w:r>
        <w:t>обучение</w:t>
      </w:r>
      <w:r w:rsidR="00613CF3">
        <w:t xml:space="preserve"> правильным способам взаимодействия между людьми;</w:t>
      </w:r>
    </w:p>
    <w:p w:rsidR="008F3634" w:rsidRDefault="003976ED" w:rsidP="003976ED">
      <w:pPr>
        <w:pStyle w:val="20"/>
        <w:framePr w:w="9979" w:h="15422" w:hRule="exact" w:wrap="none" w:vAnchor="page" w:hAnchor="page" w:x="1095" w:y="1112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40" w:hanging="340"/>
      </w:pPr>
      <w:r>
        <w:t xml:space="preserve">обучение </w:t>
      </w:r>
      <w:r w:rsidR="00613CF3">
        <w:t>действию в сфере трудовых правоотношений.</w:t>
      </w:r>
    </w:p>
    <w:p w:rsidR="008F3634" w:rsidRDefault="00613CF3" w:rsidP="003976ED">
      <w:pPr>
        <w:pStyle w:val="20"/>
        <w:framePr w:w="9979" w:h="15422" w:hRule="exact" w:wrap="none" w:vAnchor="page" w:hAnchor="page" w:x="1095" w:y="1112"/>
        <w:shd w:val="clear" w:color="auto" w:fill="auto"/>
        <w:spacing w:before="0" w:after="0"/>
        <w:ind w:firstLine="740"/>
      </w:pPr>
      <w: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8F3634" w:rsidRDefault="008F3634">
      <w:pPr>
        <w:rPr>
          <w:sz w:val="2"/>
          <w:szCs w:val="2"/>
        </w:rPr>
        <w:sectPr w:rsidR="008F36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254"/>
        <w:tblOverlap w:val="never"/>
        <w:tblW w:w="44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0"/>
        <w:gridCol w:w="2224"/>
      </w:tblGrid>
      <w:tr w:rsidR="003976ED" w:rsidTr="00340434">
        <w:trPr>
          <w:trHeight w:val="1632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Личностные результаты</w:t>
            </w:r>
          </w:p>
          <w:p w:rsidR="003976ED" w:rsidRDefault="003976ED" w:rsidP="000F4FDE">
            <w:pPr>
              <w:pStyle w:val="20"/>
              <w:spacing w:line="220" w:lineRule="exact"/>
              <w:jc w:val="center"/>
            </w:pPr>
            <w:r>
              <w:rPr>
                <w:rStyle w:val="211pt"/>
              </w:rPr>
              <w:t>реализации программы воспитания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Код</w:t>
            </w:r>
          </w:p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личностных</w:t>
            </w:r>
          </w:p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результатов</w:t>
            </w:r>
          </w:p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реализации</w:t>
            </w:r>
          </w:p>
          <w:p w:rsidR="003976ED" w:rsidRDefault="003976ED" w:rsidP="003976ED">
            <w:pPr>
              <w:pStyle w:val="20"/>
              <w:spacing w:before="0" w:after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     программы</w:t>
            </w:r>
          </w:p>
          <w:p w:rsidR="003976ED" w:rsidRPr="003976ED" w:rsidRDefault="003976ED" w:rsidP="003976ED">
            <w:pPr>
              <w:pStyle w:val="20"/>
              <w:spacing w:before="0" w:after="0" w:line="22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211pt"/>
              </w:rPr>
              <w:t xml:space="preserve">      воспитания</w:t>
            </w:r>
          </w:p>
        </w:tc>
      </w:tr>
    </w:tbl>
    <w:tbl>
      <w:tblPr>
        <w:tblpPr w:leftFromText="180" w:rightFromText="180" w:vertAnchor="page" w:horzAnchor="margin" w:tblpXSpec="center" w:tblpY="2296"/>
        <w:tblOverlap w:val="never"/>
        <w:tblW w:w="45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9"/>
        <w:gridCol w:w="2216"/>
      </w:tblGrid>
      <w:tr w:rsidR="003976ED" w:rsidTr="003976ED">
        <w:trPr>
          <w:trHeight w:hRule="exact" w:val="667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себя гражданином и защитником великой страны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</w:t>
            </w:r>
          </w:p>
        </w:tc>
      </w:tr>
      <w:tr w:rsidR="003976ED" w:rsidTr="003976ED">
        <w:trPr>
          <w:trHeight w:hRule="exact" w:val="2126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D157D7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1pt1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активный, продуктивно взаимодействующий и участвующий в деятельности общественных организаций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2</w:t>
            </w:r>
          </w:p>
        </w:tc>
      </w:tr>
      <w:tr w:rsidR="003976ED" w:rsidTr="003976ED">
        <w:trPr>
          <w:trHeight w:hRule="exact" w:val="1744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proofErr w:type="gramStart"/>
            <w:r>
              <w:rPr>
                <w:rStyle w:val="211pt1"/>
              </w:rPr>
              <w:t>Соблюдающий</w:t>
            </w:r>
            <w:proofErr w:type="gramEnd"/>
            <w:r>
              <w:rPr>
                <w:rStyle w:val="211pt1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Style w:val="211pt1"/>
              </w:rPr>
              <w:t>Лояльный</w:t>
            </w:r>
            <w:proofErr w:type="gramEnd"/>
            <w:r>
              <w:rPr>
                <w:rStyle w:val="211pt1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Style w:val="211pt1"/>
              </w:rPr>
              <w:t>девиантным</w:t>
            </w:r>
            <w:proofErr w:type="spellEnd"/>
            <w:r>
              <w:rPr>
                <w:rStyle w:val="211pt1"/>
              </w:rPr>
              <w:t xml:space="preserve"> поведением. </w:t>
            </w:r>
            <w:proofErr w:type="gramStart"/>
            <w:r>
              <w:rPr>
                <w:rStyle w:val="211pt1"/>
              </w:rPr>
              <w:t>Демонстрирующий</w:t>
            </w:r>
            <w:proofErr w:type="gramEnd"/>
            <w:r>
              <w:rPr>
                <w:rStyle w:val="211pt1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3</w:t>
            </w:r>
          </w:p>
        </w:tc>
      </w:tr>
      <w:tr w:rsidR="003976ED" w:rsidTr="003976ED">
        <w:trPr>
          <w:trHeight w:hRule="exact" w:val="1118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Style w:val="211pt1"/>
              </w:rPr>
              <w:t>Стремящийся</w:t>
            </w:r>
            <w:proofErr w:type="gramEnd"/>
            <w:r>
              <w:rPr>
                <w:rStyle w:val="211pt1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4</w:t>
            </w:r>
          </w:p>
        </w:tc>
      </w:tr>
      <w:tr w:rsidR="003976ED" w:rsidTr="003976ED">
        <w:trPr>
          <w:trHeight w:hRule="exact" w:val="1134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Демонстрирующий</w:t>
            </w:r>
            <w:proofErr w:type="gramEnd"/>
            <w:r>
              <w:rPr>
                <w:rStyle w:val="211pt1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5</w:t>
            </w:r>
          </w:p>
        </w:tc>
      </w:tr>
      <w:tr w:rsidR="003976ED" w:rsidTr="003976ED">
        <w:trPr>
          <w:trHeight w:hRule="exact" w:val="854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6</w:t>
            </w:r>
          </w:p>
        </w:tc>
      </w:tr>
      <w:tr w:rsidR="003976ED" w:rsidTr="003976ED">
        <w:trPr>
          <w:trHeight w:hRule="exact" w:val="1171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7</w:t>
            </w:r>
          </w:p>
        </w:tc>
      </w:tr>
      <w:tr w:rsidR="003976ED" w:rsidTr="003976ED">
        <w:trPr>
          <w:trHeight w:hRule="exact" w:val="1363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Проявляющий</w:t>
            </w:r>
            <w:proofErr w:type="gramEnd"/>
            <w:r>
              <w:rPr>
                <w:rStyle w:val="211pt1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Style w:val="211pt1"/>
              </w:rPr>
              <w:t>Сопричастный</w:t>
            </w:r>
            <w:proofErr w:type="gramEnd"/>
            <w:r>
              <w:rPr>
                <w:rStyle w:val="211pt1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8</w:t>
            </w:r>
          </w:p>
        </w:tc>
      </w:tr>
      <w:tr w:rsidR="003976ED" w:rsidTr="003976ED">
        <w:trPr>
          <w:trHeight w:hRule="exact" w:val="1567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proofErr w:type="gramStart"/>
            <w:r>
              <w:rPr>
                <w:rStyle w:val="211pt1"/>
              </w:rPr>
              <w:t>Соблюдающий</w:t>
            </w:r>
            <w:proofErr w:type="gramEnd"/>
            <w:r>
              <w:rPr>
                <w:rStyle w:val="211pt1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Style w:val="211pt1"/>
              </w:rPr>
              <w:t>психоактивных</w:t>
            </w:r>
            <w:proofErr w:type="spellEnd"/>
            <w:r>
              <w:rPr>
                <w:rStyle w:val="211pt1"/>
              </w:rPr>
              <w:t xml:space="preserve"> веществ, азартных игр и т.д. </w:t>
            </w:r>
            <w:proofErr w:type="gramStart"/>
            <w:r>
              <w:rPr>
                <w:rStyle w:val="211pt1"/>
              </w:rPr>
              <w:t>Сохраняющий</w:t>
            </w:r>
            <w:proofErr w:type="gramEnd"/>
            <w:r>
              <w:rPr>
                <w:rStyle w:val="211pt1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9</w:t>
            </w:r>
          </w:p>
        </w:tc>
      </w:tr>
      <w:tr w:rsidR="003976ED" w:rsidTr="003976ED">
        <w:trPr>
          <w:trHeight w:hRule="exact" w:val="864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1pt1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ED" w:rsidRDefault="003976ED" w:rsidP="003976E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10</w:t>
            </w:r>
          </w:p>
        </w:tc>
      </w:tr>
    </w:tbl>
    <w:p w:rsidR="008F3634" w:rsidRDefault="008F3634">
      <w:pPr>
        <w:rPr>
          <w:sz w:val="2"/>
          <w:szCs w:val="2"/>
        </w:rPr>
        <w:sectPr w:rsidR="008F36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7"/>
        <w:gridCol w:w="1862"/>
      </w:tblGrid>
      <w:tr w:rsidR="008F3634">
        <w:trPr>
          <w:trHeight w:hRule="exact" w:val="86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lastRenderedPageBreak/>
              <w:t>Проявляющий</w:t>
            </w:r>
            <w:proofErr w:type="gramEnd"/>
            <w:r>
              <w:rPr>
                <w:rStyle w:val="211pt1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11</w:t>
            </w:r>
          </w:p>
        </w:tc>
      </w:tr>
      <w:tr w:rsidR="008F3634" w:rsidTr="00FF5BE8">
        <w:trPr>
          <w:trHeight w:hRule="exact" w:val="126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211pt1"/>
              </w:rPr>
              <w:t>Принимающий</w:t>
            </w:r>
            <w:proofErr w:type="gramEnd"/>
            <w:r>
              <w:rPr>
                <w:rStyle w:val="211pt1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12</w:t>
            </w:r>
          </w:p>
        </w:tc>
      </w:tr>
      <w:tr w:rsidR="008F3634">
        <w:trPr>
          <w:trHeight w:hRule="exact" w:val="456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left="3360" w:firstLine="0"/>
              <w:jc w:val="left"/>
            </w:pPr>
            <w:r>
              <w:rPr>
                <w:rStyle w:val="211pt"/>
              </w:rPr>
              <w:t>Личностные результаты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9379" w:h="7627" w:wrap="none" w:vAnchor="page" w:hAnchor="page" w:x="1119" w:y="1130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912"/>
        </w:trPr>
        <w:tc>
          <w:tcPr>
            <w:tcW w:w="9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1pt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8F3634">
        <w:trPr>
          <w:trHeight w:hRule="exact" w:val="845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 w:rsidP="00FF5BE8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11pt1"/>
              </w:rPr>
              <w:t xml:space="preserve">Готовый к профессиональному самосовершенствованию и труду на благо родного края, в целях развития </w:t>
            </w:r>
            <w:r w:rsidR="00FF5BE8">
              <w:rPr>
                <w:rStyle w:val="211pt1"/>
              </w:rPr>
              <w:t>г</w:t>
            </w:r>
            <w:proofErr w:type="gramStart"/>
            <w:r w:rsidR="00FF5BE8">
              <w:rPr>
                <w:rStyle w:val="211pt1"/>
              </w:rPr>
              <w:t>.И</w:t>
            </w:r>
            <w:proofErr w:type="gramEnd"/>
            <w:r w:rsidR="00FF5BE8">
              <w:rPr>
                <w:rStyle w:val="211pt1"/>
              </w:rPr>
              <w:t>нты и  Интинского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 13</w:t>
            </w:r>
          </w:p>
        </w:tc>
      </w:tr>
      <w:tr w:rsidR="008F3634">
        <w:trPr>
          <w:trHeight w:hRule="exact" w:val="528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Способный</w:t>
            </w:r>
            <w:proofErr w:type="gramEnd"/>
            <w:r>
              <w:rPr>
                <w:rStyle w:val="211pt1"/>
              </w:rPr>
              <w:t xml:space="preserve"> к самостоятельному решению вопросов жизнеустройства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ЛР14</w:t>
            </w:r>
          </w:p>
        </w:tc>
      </w:tr>
      <w:tr w:rsidR="008F3634">
        <w:trPr>
          <w:trHeight w:hRule="exact" w:val="845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312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Обладающий</w:t>
            </w:r>
            <w:proofErr w:type="gramEnd"/>
            <w:r>
              <w:rPr>
                <w:rStyle w:val="211pt1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ЛР15</w:t>
            </w:r>
          </w:p>
        </w:tc>
      </w:tr>
      <w:tr w:rsidR="008F3634" w:rsidTr="00FF5BE8">
        <w:trPr>
          <w:trHeight w:hRule="exact" w:val="652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317" w:lineRule="exact"/>
              <w:ind w:left="140" w:firstLine="0"/>
              <w:jc w:val="left"/>
            </w:pPr>
            <w:proofErr w:type="gramStart"/>
            <w:r>
              <w:rPr>
                <w:rStyle w:val="211pt1"/>
              </w:rPr>
              <w:t>Осознающий</w:t>
            </w:r>
            <w:proofErr w:type="gramEnd"/>
            <w:r>
              <w:rPr>
                <w:rStyle w:val="211pt1"/>
              </w:rPr>
              <w:t xml:space="preserve"> значимость здорового образа жизни и законопослушного поведения собственных и общественно-значимых целей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9379" w:h="7627" w:wrap="none" w:vAnchor="page" w:hAnchor="page" w:x="1119" w:y="113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ЛР16</w:t>
            </w:r>
          </w:p>
        </w:tc>
      </w:tr>
    </w:tbl>
    <w:p w:rsidR="008F3634" w:rsidRDefault="00613CF3">
      <w:pPr>
        <w:pStyle w:val="10"/>
        <w:framePr w:w="9965" w:h="1329" w:hRule="exact" w:wrap="none" w:vAnchor="page" w:hAnchor="page" w:x="1105" w:y="9531"/>
        <w:numPr>
          <w:ilvl w:val="1"/>
          <w:numId w:val="1"/>
        </w:numPr>
        <w:shd w:val="clear" w:color="auto" w:fill="auto"/>
        <w:tabs>
          <w:tab w:val="left" w:pos="1177"/>
        </w:tabs>
        <w:spacing w:line="317" w:lineRule="exact"/>
        <w:ind w:firstLine="600"/>
        <w:jc w:val="left"/>
      </w:pPr>
      <w:bookmarkStart w:id="5" w:name="bookmark5"/>
      <w:r>
        <w:t>Рекомендуемое количество часов на освоение программы дисциплины:</w:t>
      </w:r>
      <w:bookmarkEnd w:id="5"/>
    </w:p>
    <w:p w:rsidR="008F3634" w:rsidRDefault="00613CF3">
      <w:pPr>
        <w:pStyle w:val="20"/>
        <w:framePr w:w="9965" w:h="1329" w:hRule="exact" w:wrap="none" w:vAnchor="page" w:hAnchor="page" w:x="1105" w:y="9531"/>
        <w:shd w:val="clear" w:color="auto" w:fill="auto"/>
        <w:spacing w:before="0" w:after="0" w:line="317" w:lineRule="exact"/>
        <w:ind w:left="600" w:firstLine="0"/>
        <w:jc w:val="left"/>
      </w:pPr>
      <w:r>
        <w:t>максимальной учебной нагрузки обучающегося 34 часа, в том числе: обязательной аудиторной учебной нагрузки обучающегося 34 часов;</w:t>
      </w:r>
    </w:p>
    <w:p w:rsidR="008F3634" w:rsidRDefault="00613CF3">
      <w:pPr>
        <w:pStyle w:val="10"/>
        <w:framePr w:w="9965" w:h="1354" w:hRule="exact" w:wrap="none" w:vAnchor="page" w:hAnchor="page" w:x="1105" w:y="11513"/>
        <w:numPr>
          <w:ilvl w:val="0"/>
          <w:numId w:val="1"/>
        </w:numPr>
        <w:shd w:val="clear" w:color="auto" w:fill="auto"/>
        <w:tabs>
          <w:tab w:val="left" w:pos="1177"/>
        </w:tabs>
        <w:spacing w:line="648" w:lineRule="exact"/>
        <w:ind w:left="760" w:firstLine="0"/>
        <w:jc w:val="both"/>
      </w:pPr>
      <w:bookmarkStart w:id="6" w:name="bookmark6"/>
      <w:r>
        <w:t>СТРУКТУРА И СОДЕРЖАНИЕ УЧЕБНОЙ ДИСЦИПЛИНЫ</w:t>
      </w:r>
      <w:bookmarkEnd w:id="6"/>
    </w:p>
    <w:p w:rsidR="008F3634" w:rsidRDefault="00613CF3">
      <w:pPr>
        <w:pStyle w:val="10"/>
        <w:framePr w:w="9965" w:h="1354" w:hRule="exact" w:wrap="none" w:vAnchor="page" w:hAnchor="page" w:x="1105" w:y="11513"/>
        <w:numPr>
          <w:ilvl w:val="1"/>
          <w:numId w:val="1"/>
        </w:numPr>
        <w:shd w:val="clear" w:color="auto" w:fill="auto"/>
        <w:tabs>
          <w:tab w:val="left" w:pos="1198"/>
        </w:tabs>
        <w:spacing w:line="648" w:lineRule="exact"/>
        <w:ind w:left="600" w:firstLine="0"/>
        <w:jc w:val="both"/>
      </w:pPr>
      <w:bookmarkStart w:id="7" w:name="bookmark7"/>
      <w:r>
        <w:t>Объём учебной дисциплины и виды учебной работы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0"/>
        <w:gridCol w:w="1762"/>
      </w:tblGrid>
      <w:tr w:rsidR="008F3634">
        <w:trPr>
          <w:trHeight w:hRule="exact" w:val="667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Вид учебной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1"/>
              </w:rPr>
              <w:t>часов</w:t>
            </w:r>
          </w:p>
        </w:tc>
      </w:tr>
      <w:tr w:rsidR="008F3634">
        <w:trPr>
          <w:trHeight w:hRule="exact" w:val="33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Максимальная учебная нагрузка (всего)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34</w:t>
            </w:r>
          </w:p>
        </w:tc>
      </w:tr>
      <w:tr w:rsidR="008F3634">
        <w:trPr>
          <w:trHeight w:hRule="exact" w:val="33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Обязательная аудиторная учебная нагрузка (всего)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34</w:t>
            </w:r>
          </w:p>
        </w:tc>
      </w:tr>
      <w:tr w:rsidR="008F3634">
        <w:trPr>
          <w:trHeight w:hRule="exact" w:val="34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 w:rsidP="003976ED">
            <w:pPr>
              <w:framePr w:w="9667" w:h="2702" w:wrap="none" w:vAnchor="page" w:hAnchor="page" w:x="1263" w:y="13087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3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left="660" w:firstLine="0"/>
              <w:jc w:val="left"/>
            </w:pPr>
            <w:r>
              <w:rPr>
                <w:rStyle w:val="22"/>
              </w:rPr>
              <w:t>теоретические занятия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  <w:r w:rsidR="003976ED">
              <w:rPr>
                <w:rStyle w:val="22"/>
              </w:rPr>
              <w:t>7</w:t>
            </w:r>
          </w:p>
        </w:tc>
      </w:tr>
      <w:tr w:rsidR="008F3634">
        <w:trPr>
          <w:trHeight w:hRule="exact" w:val="33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left="660" w:firstLine="0"/>
              <w:jc w:val="left"/>
            </w:pPr>
            <w:r>
              <w:rPr>
                <w:rStyle w:val="22"/>
              </w:rPr>
              <w:t>практические занятия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16</w:t>
            </w:r>
          </w:p>
        </w:tc>
      </w:tr>
      <w:tr w:rsidR="003976ED" w:rsidTr="003976ED">
        <w:trPr>
          <w:trHeight w:hRule="exact" w:val="3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ED" w:rsidRDefault="003976ED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Итоговая аттестация </w:t>
            </w:r>
            <w:r>
              <w:rPr>
                <w:rStyle w:val="23"/>
              </w:rPr>
              <w:t>в форме дифференцированного зачёта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ED" w:rsidRDefault="003976ED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</w:tr>
      <w:tr w:rsidR="003976ED">
        <w:trPr>
          <w:trHeight w:hRule="exact" w:val="355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ED" w:rsidRDefault="003976ED" w:rsidP="003976ED">
            <w:pPr>
              <w:pStyle w:val="20"/>
              <w:framePr w:w="9667" w:h="2702" w:wrap="none" w:vAnchor="page" w:hAnchor="page" w:x="1263" w:y="13087"/>
              <w:shd w:val="clear" w:color="auto" w:fill="auto"/>
              <w:spacing w:before="0" w:after="0" w:line="280" w:lineRule="exact"/>
              <w:ind w:firstLine="0"/>
              <w:jc w:val="left"/>
              <w:rPr>
                <w:rStyle w:val="21"/>
              </w:rPr>
            </w:pPr>
          </w:p>
        </w:tc>
      </w:tr>
    </w:tbl>
    <w:p w:rsidR="008F3634" w:rsidRDefault="008F3634">
      <w:pPr>
        <w:rPr>
          <w:sz w:val="2"/>
          <w:szCs w:val="2"/>
        </w:rPr>
        <w:sectPr w:rsidR="008F36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634" w:rsidRDefault="00613CF3">
      <w:pPr>
        <w:pStyle w:val="10"/>
        <w:framePr w:w="14866" w:h="659" w:hRule="exact" w:wrap="none" w:vAnchor="page" w:hAnchor="page" w:x="1030" w:y="831"/>
        <w:numPr>
          <w:ilvl w:val="1"/>
          <w:numId w:val="1"/>
        </w:numPr>
        <w:shd w:val="clear" w:color="auto" w:fill="auto"/>
        <w:tabs>
          <w:tab w:val="left" w:pos="1018"/>
        </w:tabs>
        <w:spacing w:line="280" w:lineRule="exact"/>
        <w:ind w:left="420" w:firstLine="0"/>
        <w:jc w:val="both"/>
      </w:pPr>
      <w:bookmarkStart w:id="8" w:name="bookmark8"/>
      <w:r>
        <w:lastRenderedPageBreak/>
        <w:t xml:space="preserve">Тематический план и содержание учебной дисциплины АУД. 02. Этика и психология </w:t>
      </w:r>
      <w:proofErr w:type="gramStart"/>
      <w:r>
        <w:t>профессионального</w:t>
      </w:r>
      <w:bookmarkEnd w:id="8"/>
      <w:proofErr w:type="gramEnd"/>
    </w:p>
    <w:p w:rsidR="008F3634" w:rsidRDefault="00613CF3">
      <w:pPr>
        <w:pStyle w:val="50"/>
        <w:framePr w:w="14866" w:h="659" w:hRule="exact" w:wrap="none" w:vAnchor="page" w:hAnchor="page" w:x="1030" w:y="831"/>
        <w:shd w:val="clear" w:color="auto" w:fill="auto"/>
        <w:spacing w:after="0" w:line="280" w:lineRule="exact"/>
        <w:ind w:left="40"/>
      </w:pPr>
      <w:r>
        <w:t>общения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57"/>
        <w:gridCol w:w="7651"/>
        <w:gridCol w:w="1282"/>
        <w:gridCol w:w="1426"/>
      </w:tblGrid>
      <w:tr w:rsidR="008F3634">
        <w:trPr>
          <w:trHeight w:hRule="exact" w:val="56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разделов и тем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120" w:line="220" w:lineRule="exact"/>
              <w:ind w:left="320" w:firstLine="0"/>
              <w:jc w:val="left"/>
            </w:pPr>
            <w:r>
              <w:rPr>
                <w:rStyle w:val="211pt"/>
              </w:rPr>
              <w:t>Объём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</w:rPr>
              <w:t>часов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Уровень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</w:rPr>
              <w:t>освоения</w:t>
            </w:r>
          </w:p>
        </w:tc>
      </w:tr>
      <w:tr w:rsidR="008F3634">
        <w:trPr>
          <w:trHeight w:hRule="exact"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2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2"/>
              </w:rPr>
              <w:t>4</w:t>
            </w:r>
          </w:p>
        </w:tc>
      </w:tr>
      <w:tr w:rsidR="008F3634">
        <w:trPr>
          <w:trHeight w:hRule="exact" w:val="28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Введение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2"/>
              </w:rPr>
              <w:t>1</w:t>
            </w:r>
            <w:r>
              <w:rPr>
                <w:rStyle w:val="2Calibri65pt"/>
                <w:b w:val="0"/>
                <w:bCs w:val="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1"/>
              </w:rPr>
              <w:t>Содержание дисциплины и ее задачи. Сущность культуры общения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8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Раздел 1. Эстетическая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3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Тема 1.1. Общие сведения об эстетике-науке.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1392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Роль эстетической культуры в профессиональной деятельности. Основные области эстетической деятельности человека: архитектура, искусство, дизайн и др.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Понятие об эстетическом вкусе.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Сущность эстетического воспитания; его значение.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3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Раздел 2. Этическая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8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Тема 2.1. Общие понятия об этической культуре.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1666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Общее понятие об этической культуре. Взаимосвязь понятий «мораль» и «этика».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Роль морали в формировании личности. Нравственные принципы. Профессиональная этика.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Сущность понятия: профессиональный долг, честь, совесть</w:t>
            </w:r>
            <w:proofErr w:type="gramStart"/>
            <w:r>
              <w:rPr>
                <w:rStyle w:val="211pt1"/>
              </w:rPr>
              <w:t>.</w:t>
            </w:r>
            <w:proofErr w:type="gramEnd"/>
            <w:r>
              <w:rPr>
                <w:rStyle w:val="211pt1"/>
              </w:rPr>
              <w:t xml:space="preserve"> </w:t>
            </w:r>
            <w:proofErr w:type="gramStart"/>
            <w:r>
              <w:rPr>
                <w:rStyle w:val="211pt1"/>
              </w:rPr>
              <w:t>д</w:t>
            </w:r>
            <w:proofErr w:type="gramEnd"/>
            <w:r>
              <w:rPr>
                <w:rStyle w:val="211pt1"/>
              </w:rPr>
              <w:t>остоинство.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1387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211pt1"/>
              </w:rPr>
              <w:t>Нравственные требования к профессиональному поведению работника: вежливость, тактичность, доброжелательность и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1"/>
              </w:rPr>
              <w:t>др.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1pt1"/>
              </w:rPr>
              <w:t>Нравственные требования к профессиональному поведению работника. Этикет, сферы его действия.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605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ED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83" w:lineRule="exact"/>
              <w:ind w:left="140" w:firstLine="0"/>
              <w:jc w:val="left"/>
              <w:rPr>
                <w:rStyle w:val="211pt1"/>
              </w:rPr>
            </w:pPr>
            <w:r>
              <w:rPr>
                <w:rStyle w:val="211pt1"/>
              </w:rPr>
              <w:t xml:space="preserve">Практическая работа №1: «Этикет дистанционного общения». 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83" w:lineRule="exact"/>
              <w:ind w:left="140" w:firstLine="0"/>
              <w:jc w:val="left"/>
            </w:pPr>
            <w:r>
              <w:rPr>
                <w:rStyle w:val="211pt1"/>
              </w:rPr>
              <w:t>Практическая работа №2: «Деловой этикет»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31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Раздел 3. Психология общения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Тема 3.1. Психологические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006" w:wrap="none" w:vAnchor="page" w:hAnchor="page" w:x="1030" w:y="174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006" w:wrap="none" w:vAnchor="page" w:hAnchor="page" w:x="1030" w:y="1741"/>
              <w:rPr>
                <w:sz w:val="10"/>
                <w:szCs w:val="10"/>
              </w:rPr>
            </w:pPr>
          </w:p>
        </w:tc>
      </w:tr>
    </w:tbl>
    <w:p w:rsidR="008F3634" w:rsidRDefault="008F3634">
      <w:pPr>
        <w:rPr>
          <w:sz w:val="2"/>
          <w:szCs w:val="2"/>
        </w:rPr>
        <w:sectPr w:rsidR="008F363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57"/>
        <w:gridCol w:w="7651"/>
        <w:gridCol w:w="1282"/>
        <w:gridCol w:w="1426"/>
      </w:tblGrid>
      <w:tr w:rsidR="008F3634">
        <w:trPr>
          <w:trHeight w:hRule="exact" w:val="1397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аспекты делового общения.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Основные сведения о психологических процессах, психических свойствах, психических состояниях человека</w:t>
            </w:r>
          </w:p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Психологические основы общения. Проявление индивидуальных особенностей личности в деловом общении. Темперамент. Характер и воля.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643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1pt1"/>
              </w:rPr>
              <w:t>Практическая работа №3: «Психологический портрет личности: темперамент, характер и воля, способности, эмоции и чувства».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1387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Общее понятие о личности. Способности - важное условие успеха в профессиональной деятельности. Специфика трудовой деятельности маляра.</w:t>
            </w:r>
          </w:p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Характеристика процесса делового общения. Рабочее место делового человека.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36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Практическая работа №4: «Собеседование при приеме на работу»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31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Тема 3.2. Принципы профессионального поведения работника.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1666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Коммуникация и её особенности, виды, принцип действия, основные факторы эффективной коммуникации, каналы коммуникации. Содержание и сущность речевого общения. Деловая беседа. Культура телефонного общения Невербальные средства общения. Жесты. Мимика.</w:t>
            </w:r>
          </w:p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1"/>
              </w:rPr>
              <w:t>Общение как взаимодействие. Успех делового общения.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31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Практическая работа№5: «Общение как взаимодействие».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398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Тема 3.3. Виды конфликтов и пути их разрешения.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629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1"/>
              </w:rPr>
              <w:t>Межличностный конфликт, его виды, источники и причины. Правила поведения в конфликтах. Предотвращение конфликтов.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600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11pt1"/>
              </w:rPr>
              <w:t>Практическая работа №6: Тренинг «Бесконфликтное общение». Практическая работа №7: «Решение ситуационных задач»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8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Раздел 4. Организационная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93"/>
        </w:trPr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66" w:h="8299" w:wrap="none" w:vAnchor="page" w:hAnchor="page" w:x="1030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Тема 4.1. Культура поведения </w:t>
            </w:r>
            <w:r>
              <w:rPr>
                <w:rStyle w:val="211pt1"/>
              </w:rPr>
              <w:t>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66" w:h="8299" w:wrap="none" w:vAnchor="page" w:hAnchor="page" w:x="1030" w:y="863"/>
              <w:rPr>
                <w:sz w:val="10"/>
                <w:szCs w:val="10"/>
              </w:rPr>
            </w:pPr>
          </w:p>
        </w:tc>
      </w:tr>
    </w:tbl>
    <w:p w:rsidR="008F3634" w:rsidRDefault="008F3634">
      <w:pPr>
        <w:rPr>
          <w:sz w:val="2"/>
          <w:szCs w:val="2"/>
        </w:rPr>
        <w:sectPr w:rsidR="008F363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57"/>
        <w:gridCol w:w="7651"/>
        <w:gridCol w:w="1282"/>
        <w:gridCol w:w="1426"/>
      </w:tblGrid>
      <w:tr w:rsidR="008F3634">
        <w:trPr>
          <w:trHeight w:hRule="exact" w:val="113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работника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1"/>
              </w:rPr>
              <w:t>9.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Стили делового общения. Этикет делового общения</w:t>
            </w:r>
          </w:p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Основные правила поведенческого этикета: приветствия, знакомства и</w:t>
            </w:r>
          </w:p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1"/>
              </w:rPr>
              <w:t>др.</w:t>
            </w:r>
          </w:p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1"/>
              </w:rPr>
              <w:t>Культура межличностных контактов.</w:t>
            </w:r>
          </w:p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1"/>
              </w:rPr>
              <w:t>Коммуникативные умения и навыки.</w:t>
            </w:r>
          </w:p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Дифференцированный зачёт.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634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  <w:p w:rsidR="003976ED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</w:p>
          <w:p w:rsidR="003976ED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</w:p>
          <w:p w:rsidR="003976ED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</w:p>
          <w:p w:rsidR="003976ED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</w:p>
          <w:p w:rsidR="003976ED" w:rsidRDefault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</w:rPr>
            </w:pPr>
          </w:p>
          <w:p w:rsidR="003976ED" w:rsidRDefault="003976ED" w:rsidP="003976ED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83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  <w:rPr>
                <w:sz w:val="10"/>
                <w:szCs w:val="10"/>
              </w:rPr>
            </w:pPr>
          </w:p>
        </w:tc>
        <w:tc>
          <w:tcPr>
            <w:tcW w:w="7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</w:tr>
      <w:tr w:rsidR="008F3634">
        <w:trPr>
          <w:trHeight w:hRule="exact" w:val="250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  <w:rPr>
                <w:sz w:val="10"/>
                <w:szCs w:val="10"/>
              </w:rPr>
            </w:pPr>
          </w:p>
        </w:tc>
        <w:tc>
          <w:tcPr>
            <w:tcW w:w="7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</w:pPr>
          </w:p>
        </w:tc>
      </w:tr>
      <w:tr w:rsidR="008F3634">
        <w:trPr>
          <w:trHeight w:hRule="exact" w:val="2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  <w:rPr>
                <w:sz w:val="10"/>
                <w:szCs w:val="10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4803" w:h="1968" w:wrap="none" w:vAnchor="page" w:hAnchor="page" w:x="1061" w:y="8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4803" w:h="1968" w:wrap="none" w:vAnchor="page" w:hAnchor="page" w:x="1061" w:y="863"/>
              <w:rPr>
                <w:sz w:val="10"/>
                <w:szCs w:val="10"/>
              </w:rPr>
            </w:pPr>
          </w:p>
        </w:tc>
      </w:tr>
    </w:tbl>
    <w:p w:rsidR="008F3634" w:rsidRDefault="00613CF3">
      <w:pPr>
        <w:pStyle w:val="a5"/>
        <w:framePr w:w="11304" w:h="1162" w:hRule="exact" w:wrap="none" w:vAnchor="page" w:hAnchor="page" w:x="1445" w:y="2794"/>
        <w:shd w:val="clear" w:color="auto" w:fill="auto"/>
      </w:pPr>
      <w:r>
        <w:t>Для характеристики уровня освоения учебного материала используются следующие обозначения:</w:t>
      </w:r>
    </w:p>
    <w:p w:rsidR="008F3634" w:rsidRDefault="00613CF3">
      <w:pPr>
        <w:pStyle w:val="a5"/>
        <w:framePr w:w="11304" w:h="1162" w:hRule="exact" w:wrap="none" w:vAnchor="page" w:hAnchor="page" w:x="1445" w:y="2794"/>
        <w:numPr>
          <w:ilvl w:val="0"/>
          <w:numId w:val="3"/>
        </w:numPr>
        <w:shd w:val="clear" w:color="auto" w:fill="auto"/>
        <w:tabs>
          <w:tab w:val="left" w:pos="211"/>
        </w:tabs>
      </w:pPr>
      <w:r>
        <w:t xml:space="preserve">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8F3634" w:rsidRDefault="00613CF3">
      <w:pPr>
        <w:pStyle w:val="a5"/>
        <w:framePr w:w="11304" w:h="1162" w:hRule="exact" w:wrap="none" w:vAnchor="page" w:hAnchor="page" w:x="1445" w:y="2794"/>
        <w:numPr>
          <w:ilvl w:val="0"/>
          <w:numId w:val="3"/>
        </w:numPr>
        <w:shd w:val="clear" w:color="auto" w:fill="auto"/>
        <w:tabs>
          <w:tab w:val="left" w:pos="235"/>
        </w:tabs>
      </w:pPr>
      <w:r>
        <w:t xml:space="preserve">-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8F3634" w:rsidRDefault="00613CF3">
      <w:pPr>
        <w:pStyle w:val="a5"/>
        <w:framePr w:w="11304" w:h="1162" w:hRule="exact" w:wrap="none" w:vAnchor="page" w:hAnchor="page" w:x="1445" w:y="2794"/>
        <w:numPr>
          <w:ilvl w:val="0"/>
          <w:numId w:val="3"/>
        </w:numPr>
        <w:shd w:val="clear" w:color="auto" w:fill="auto"/>
        <w:tabs>
          <w:tab w:val="left" w:pos="230"/>
        </w:tabs>
      </w:pP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8F3634" w:rsidRDefault="008F3634">
      <w:pPr>
        <w:rPr>
          <w:sz w:val="2"/>
          <w:szCs w:val="2"/>
        </w:rPr>
        <w:sectPr w:rsidR="008F363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634" w:rsidRDefault="00613CF3">
      <w:pPr>
        <w:pStyle w:val="20"/>
        <w:framePr w:wrap="none" w:vAnchor="page" w:hAnchor="page" w:x="1670" w:y="1616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280" w:lineRule="exact"/>
        <w:ind w:left="800" w:firstLine="0"/>
      </w:pPr>
      <w:r>
        <w:lastRenderedPageBreak/>
        <w:t>УСЛОВИЯ РЕАЛИЗАЦИИ ПРОГРАММЫ ДИСЦИПЛИНЫ</w:t>
      </w:r>
    </w:p>
    <w:p w:rsidR="008F3634" w:rsidRDefault="00613CF3">
      <w:pPr>
        <w:pStyle w:val="10"/>
        <w:framePr w:w="9408" w:h="5368" w:hRule="exact" w:wrap="none" w:vAnchor="page" w:hAnchor="page" w:x="1670" w:y="2280"/>
        <w:shd w:val="clear" w:color="auto" w:fill="auto"/>
        <w:spacing w:after="300" w:line="326" w:lineRule="exact"/>
        <w:ind w:firstLine="580"/>
        <w:jc w:val="left"/>
      </w:pPr>
      <w:bookmarkStart w:id="9" w:name="bookmark9"/>
      <w:r>
        <w:t>3.1. Требования к минимальному материально-техническому обеспечению</w:t>
      </w:r>
      <w:bookmarkEnd w:id="9"/>
    </w:p>
    <w:p w:rsidR="008F3634" w:rsidRDefault="00613CF3" w:rsidP="003976ED">
      <w:pPr>
        <w:pStyle w:val="20"/>
        <w:framePr w:w="9408" w:h="5368" w:hRule="exact" w:wrap="none" w:vAnchor="page" w:hAnchor="page" w:x="1670" w:y="2280"/>
        <w:shd w:val="clear" w:color="auto" w:fill="auto"/>
        <w:spacing w:before="0" w:after="292" w:line="326" w:lineRule="exact"/>
        <w:ind w:firstLine="580"/>
      </w:pPr>
      <w:r>
        <w:t>Реализация</w:t>
      </w:r>
      <w:r w:rsidR="003976ED">
        <w:t xml:space="preserve"> программы дисциплины  </w:t>
      </w:r>
      <w:proofErr w:type="spellStart"/>
      <w:r w:rsidR="003976ED">
        <w:t>осушествляется</w:t>
      </w:r>
      <w:proofErr w:type="spellEnd"/>
      <w:r w:rsidR="003976ED">
        <w:t xml:space="preserve"> в штукатурно-малярной мастерской (теория)</w:t>
      </w:r>
    </w:p>
    <w:p w:rsidR="008F3634" w:rsidRDefault="00613CF3">
      <w:pPr>
        <w:pStyle w:val="10"/>
        <w:framePr w:w="9408" w:h="5368" w:hRule="exact" w:wrap="none" w:vAnchor="page" w:hAnchor="page" w:x="1670" w:y="2280"/>
        <w:shd w:val="clear" w:color="auto" w:fill="auto"/>
        <w:spacing w:line="336" w:lineRule="exact"/>
        <w:ind w:firstLine="580"/>
        <w:jc w:val="left"/>
      </w:pPr>
      <w:bookmarkStart w:id="10" w:name="bookmark10"/>
      <w:r>
        <w:t>Оборудование учебного кабинета:</w:t>
      </w:r>
      <w:bookmarkEnd w:id="10"/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рабочее место преподавателя;</w:t>
      </w:r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огнетушитель;</w:t>
      </w:r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методические пособия по предмету;</w:t>
      </w:r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раздаточный материал для проведения контрольной работы.</w:t>
      </w:r>
    </w:p>
    <w:p w:rsidR="008F3634" w:rsidRDefault="00613CF3">
      <w:pPr>
        <w:pStyle w:val="10"/>
        <w:framePr w:w="9408" w:h="5368" w:hRule="exact" w:wrap="none" w:vAnchor="page" w:hAnchor="page" w:x="1670" w:y="2280"/>
        <w:shd w:val="clear" w:color="auto" w:fill="auto"/>
        <w:spacing w:line="336" w:lineRule="exact"/>
        <w:ind w:firstLine="580"/>
        <w:jc w:val="left"/>
      </w:pPr>
      <w:bookmarkStart w:id="11" w:name="bookmark11"/>
      <w:r>
        <w:t>Технические средства обучения:</w:t>
      </w:r>
      <w:bookmarkEnd w:id="11"/>
    </w:p>
    <w:p w:rsidR="008F3634" w:rsidRDefault="003976ED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 xml:space="preserve">персональный компьютер </w:t>
      </w:r>
      <w:r w:rsidR="00613CF3" w:rsidRPr="00791541">
        <w:rPr>
          <w:lang w:eastAsia="en-US" w:bidi="en-US"/>
        </w:rPr>
        <w:t xml:space="preserve"> </w:t>
      </w:r>
      <w:r w:rsidR="00613CF3">
        <w:t>(учительский)</w:t>
      </w:r>
      <w:r>
        <w:t>, проектор, экран</w:t>
      </w:r>
      <w:r w:rsidR="00613CF3">
        <w:t>;</w:t>
      </w:r>
    </w:p>
    <w:p w:rsidR="008F3634" w:rsidRDefault="00613CF3">
      <w:pPr>
        <w:pStyle w:val="20"/>
        <w:framePr w:w="9408" w:h="5368" w:hRule="exact" w:wrap="none" w:vAnchor="page" w:hAnchor="page" w:x="1670" w:y="2280"/>
        <w:numPr>
          <w:ilvl w:val="0"/>
          <w:numId w:val="4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учебный материал в электронном виде.</w:t>
      </w:r>
    </w:p>
    <w:p w:rsidR="009C3D28" w:rsidRPr="003976ED" w:rsidRDefault="00613CF3" w:rsidP="009C3D28">
      <w:pPr>
        <w:pStyle w:val="10"/>
        <w:framePr w:w="9408" w:h="5221" w:hRule="exact" w:wrap="none" w:vAnchor="page" w:hAnchor="page" w:x="1636" w:y="7621"/>
        <w:numPr>
          <w:ilvl w:val="0"/>
          <w:numId w:val="5"/>
        </w:numPr>
        <w:shd w:val="clear" w:color="auto" w:fill="auto"/>
        <w:tabs>
          <w:tab w:val="left" w:pos="1525"/>
        </w:tabs>
        <w:spacing w:after="323"/>
        <w:ind w:firstLine="960"/>
        <w:jc w:val="left"/>
        <w:rPr>
          <w:b w:val="0"/>
        </w:rPr>
      </w:pPr>
      <w:bookmarkStart w:id="12" w:name="bookmark12"/>
      <w:r w:rsidRPr="003976ED">
        <w:rPr>
          <w:rStyle w:val="12"/>
          <w:b/>
        </w:rPr>
        <w:t>Информационное обеспечение обучения</w:t>
      </w:r>
      <w:bookmarkEnd w:id="12"/>
    </w:p>
    <w:p w:rsidR="009C3D28" w:rsidRDefault="009C3D28" w:rsidP="00144A51">
      <w:pPr>
        <w:pStyle w:val="10"/>
        <w:framePr w:w="9408" w:h="5221" w:hRule="exact" w:wrap="none" w:vAnchor="page" w:hAnchor="page" w:x="1636" w:y="7621"/>
        <w:shd w:val="clear" w:color="auto" w:fill="auto"/>
        <w:spacing w:line="317" w:lineRule="exact"/>
        <w:ind w:firstLine="580"/>
        <w:jc w:val="left"/>
      </w:pPr>
      <w:bookmarkStart w:id="13" w:name="bookmark13"/>
      <w:r>
        <w:t>Литература для педагога:</w:t>
      </w:r>
    </w:p>
    <w:p w:rsidR="009C3D28" w:rsidRDefault="009C3D28" w:rsidP="009C3D28">
      <w:pPr>
        <w:pStyle w:val="20"/>
        <w:framePr w:w="9408" w:h="5221" w:hRule="exact" w:wrap="none" w:vAnchor="page" w:hAnchor="page" w:x="1636" w:y="7621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0" w:line="317" w:lineRule="exact"/>
        <w:ind w:left="360"/>
        <w:jc w:val="left"/>
      </w:pPr>
      <w:bookmarkStart w:id="14" w:name="bookmark14"/>
      <w:bookmarkEnd w:id="13"/>
      <w:r>
        <w:t>Савина М.С. Практика делового общения предпринимателя (курс лекций). - М., МСЭУ, 2003.</w:t>
      </w:r>
    </w:p>
    <w:p w:rsidR="009C3D28" w:rsidRDefault="009C3D28" w:rsidP="009C3D28">
      <w:pPr>
        <w:pStyle w:val="10"/>
        <w:framePr w:w="9408" w:h="5221" w:hRule="exact" w:wrap="none" w:vAnchor="page" w:hAnchor="page" w:x="1636" w:y="7621"/>
        <w:shd w:val="clear" w:color="auto" w:fill="auto"/>
        <w:spacing w:line="317" w:lineRule="exact"/>
        <w:ind w:firstLine="0"/>
        <w:jc w:val="left"/>
      </w:pPr>
    </w:p>
    <w:p w:rsidR="008F3634" w:rsidRDefault="009C3D28" w:rsidP="00144A51">
      <w:pPr>
        <w:pStyle w:val="10"/>
        <w:framePr w:w="9408" w:h="5221" w:hRule="exact" w:wrap="none" w:vAnchor="page" w:hAnchor="page" w:x="1636" w:y="7621"/>
        <w:shd w:val="clear" w:color="auto" w:fill="auto"/>
        <w:spacing w:line="317" w:lineRule="exact"/>
        <w:ind w:firstLine="580"/>
        <w:jc w:val="left"/>
      </w:pPr>
      <w:r>
        <w:t xml:space="preserve">Литература для </w:t>
      </w:r>
      <w:proofErr w:type="gramStart"/>
      <w:r>
        <w:t>обучающихся</w:t>
      </w:r>
      <w:proofErr w:type="gramEnd"/>
      <w:r>
        <w:t>:</w:t>
      </w:r>
      <w:bookmarkEnd w:id="14"/>
    </w:p>
    <w:p w:rsidR="009C3D28" w:rsidRDefault="009C3D28" w:rsidP="009C3D28">
      <w:pPr>
        <w:pStyle w:val="20"/>
        <w:framePr w:w="9408" w:h="5221" w:hRule="exact" w:wrap="none" w:vAnchor="page" w:hAnchor="page" w:x="1636" w:y="7621"/>
        <w:numPr>
          <w:ilvl w:val="0"/>
          <w:numId w:val="6"/>
        </w:numPr>
        <w:shd w:val="clear" w:color="auto" w:fill="auto"/>
        <w:tabs>
          <w:tab w:val="left" w:pos="369"/>
        </w:tabs>
        <w:spacing w:before="0" w:line="317" w:lineRule="exact"/>
        <w:ind w:left="360"/>
        <w:jc w:val="left"/>
      </w:pPr>
      <w:proofErr w:type="spellStart"/>
      <w:r>
        <w:t>Шеламова</w:t>
      </w:r>
      <w:proofErr w:type="spellEnd"/>
      <w:r>
        <w:t xml:space="preserve"> Г.М. Деловая культура и психология общения: Учебник для НПО - М.: Издательский центр «Академия», 2013.</w:t>
      </w:r>
    </w:p>
    <w:p w:rsidR="00144A51" w:rsidRDefault="00144A51" w:rsidP="009C3D28">
      <w:pPr>
        <w:pStyle w:val="20"/>
        <w:framePr w:w="9408" w:h="5221" w:hRule="exact" w:wrap="none" w:vAnchor="page" w:hAnchor="page" w:x="1636" w:y="7621"/>
        <w:numPr>
          <w:ilvl w:val="0"/>
          <w:numId w:val="6"/>
        </w:numPr>
        <w:shd w:val="clear" w:color="auto" w:fill="auto"/>
        <w:tabs>
          <w:tab w:val="left" w:pos="378"/>
        </w:tabs>
        <w:spacing w:before="0" w:after="0" w:line="317" w:lineRule="exact"/>
        <w:ind w:left="360"/>
        <w:jc w:val="left"/>
      </w:pPr>
      <w:proofErr w:type="spellStart"/>
      <w:r>
        <w:t>Шеламова</w:t>
      </w:r>
      <w:proofErr w:type="spellEnd"/>
      <w:r>
        <w:t xml:space="preserve"> Г.М. Этикет делового общения;</w:t>
      </w:r>
      <w:r w:rsidRPr="00144A51">
        <w:t xml:space="preserve"> </w:t>
      </w:r>
      <w:r>
        <w:t>Учебное пособие. - М.,  Издательский центр Академия, 2010.</w:t>
      </w:r>
    </w:p>
    <w:p w:rsidR="008F3634" w:rsidRDefault="00613CF3">
      <w:pPr>
        <w:pStyle w:val="10"/>
        <w:framePr w:w="9408" w:h="1367" w:hRule="exact" w:wrap="none" w:vAnchor="page" w:hAnchor="page" w:x="1670" w:y="12658"/>
        <w:shd w:val="clear" w:color="auto" w:fill="auto"/>
        <w:spacing w:line="326" w:lineRule="exact"/>
        <w:ind w:firstLine="580"/>
        <w:jc w:val="left"/>
      </w:pPr>
      <w:bookmarkStart w:id="15" w:name="bookmark15"/>
      <w:r>
        <w:t>Интернет-ресурсы:</w:t>
      </w:r>
      <w:bookmarkEnd w:id="15"/>
    </w:p>
    <w:p w:rsidR="008F3634" w:rsidRDefault="00613CF3">
      <w:pPr>
        <w:pStyle w:val="20"/>
        <w:framePr w:w="9408" w:h="1367" w:hRule="exact" w:wrap="none" w:vAnchor="page" w:hAnchor="page" w:x="1670" w:y="12658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0" w:line="326" w:lineRule="exact"/>
        <w:ind w:firstLine="0"/>
      </w:pPr>
      <w:r>
        <w:t xml:space="preserve">Образовательный портал: </w:t>
      </w:r>
      <w:hyperlink r:id="rId11" w:history="1">
        <w:r>
          <w:rPr>
            <w:rStyle w:val="a3"/>
            <w:lang w:val="en-US" w:eastAsia="en-US" w:bidi="en-US"/>
          </w:rPr>
          <w:t>www</w:t>
        </w:r>
        <w:r w:rsidRPr="0079154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79154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sety</w:t>
        </w:r>
        <w:proofErr w:type="spellEnd"/>
        <w:r w:rsidRPr="0079154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8F3634" w:rsidRDefault="002C3F23">
      <w:pPr>
        <w:pStyle w:val="70"/>
        <w:framePr w:w="9408" w:h="1367" w:hRule="exact" w:wrap="none" w:vAnchor="page" w:hAnchor="page" w:x="1670" w:y="12658"/>
        <w:numPr>
          <w:ilvl w:val="0"/>
          <w:numId w:val="8"/>
        </w:numPr>
        <w:shd w:val="clear" w:color="auto" w:fill="auto"/>
        <w:tabs>
          <w:tab w:val="left" w:pos="378"/>
        </w:tabs>
      </w:pPr>
      <w:hyperlink r:id="rId12" w:history="1">
        <w:r w:rsidR="00613CF3">
          <w:rPr>
            <w:rStyle w:val="a3"/>
          </w:rPr>
          <w:t>www.zakonrf.info/tk/</w:t>
        </w:r>
      </w:hyperlink>
    </w:p>
    <w:p w:rsidR="008F3634" w:rsidRPr="00791541" w:rsidRDefault="002C3F23">
      <w:pPr>
        <w:pStyle w:val="20"/>
        <w:framePr w:w="9408" w:h="1367" w:hRule="exact" w:wrap="none" w:vAnchor="page" w:hAnchor="page" w:x="1670" w:y="12658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0" w:line="326" w:lineRule="exact"/>
        <w:ind w:firstLine="0"/>
        <w:rPr>
          <w:lang w:val="en-US"/>
        </w:rPr>
      </w:pPr>
      <w:hyperlink r:id="rId13" w:history="1">
        <w:r w:rsidR="00613CF3">
          <w:rPr>
            <w:rStyle w:val="a3"/>
            <w:lang w:val="en-US" w:eastAsia="en-US" w:bidi="en-US"/>
          </w:rPr>
          <w:t>www.ilikebooks.ru</w:t>
        </w:r>
      </w:hyperlink>
      <w:r w:rsidR="00613CF3">
        <w:rPr>
          <w:lang w:val="en-US" w:eastAsia="en-US" w:bidi="en-US"/>
        </w:rPr>
        <w:t xml:space="preserve"> 23607-shelamova-gm-delovaja-kultura</w:t>
      </w:r>
    </w:p>
    <w:p w:rsidR="008F3634" w:rsidRPr="00791541" w:rsidRDefault="008F3634">
      <w:pPr>
        <w:rPr>
          <w:sz w:val="2"/>
          <w:szCs w:val="2"/>
          <w:lang w:val="en-US"/>
        </w:rPr>
        <w:sectPr w:rsidR="008F3634" w:rsidRPr="00791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634" w:rsidRDefault="000759A2">
      <w:pPr>
        <w:pStyle w:val="20"/>
        <w:framePr w:w="10522" w:h="337" w:hRule="exact" w:wrap="none" w:vAnchor="page" w:hAnchor="page" w:x="1112" w:y="1616"/>
        <w:shd w:val="clear" w:color="auto" w:fill="auto"/>
        <w:spacing w:before="0" w:after="0" w:line="280" w:lineRule="exact"/>
        <w:ind w:right="120" w:firstLine="0"/>
        <w:jc w:val="center"/>
      </w:pPr>
      <w:r>
        <w:lastRenderedPageBreak/>
        <w:t>4.</w:t>
      </w:r>
      <w:r w:rsidR="00613CF3">
        <w:t>КОНТРОЛЬ И ОЦЕНКА РЕЗУЛЬТАТОВ ОСВОЕНИЯ ДИСЦИПЛИНЫ</w:t>
      </w:r>
    </w:p>
    <w:p w:rsidR="008F3634" w:rsidRDefault="00613CF3">
      <w:pPr>
        <w:pStyle w:val="80"/>
        <w:framePr w:w="10522" w:h="1185" w:hRule="exact" w:wrap="none" w:vAnchor="page" w:hAnchor="page" w:x="1112" w:y="2405"/>
        <w:shd w:val="clear" w:color="auto" w:fill="auto"/>
        <w:spacing w:before="0"/>
        <w:ind w:right="120"/>
      </w:pPr>
      <w:r>
        <w:rPr>
          <w:rStyle w:val="81"/>
        </w:rPr>
        <w:t xml:space="preserve">Контроль и оценка </w:t>
      </w:r>
      <w:r>
        <w:t>результатов освоения дисциплины</w:t>
      </w:r>
      <w:r>
        <w:br/>
        <w:t>осуществляется преподавателем в процессе проведения</w:t>
      </w:r>
      <w:r>
        <w:br/>
        <w:t>практических работ, тестирования.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4315"/>
      </w:tblGrid>
      <w:tr w:rsidR="008F3634">
        <w:trPr>
          <w:trHeight w:hRule="exact" w:val="65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Результаты обучения (освоенные умения, усвоенные знания)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21"/>
              </w:rPr>
              <w:t>Формы и методы контроля и оценки результатов обучения</w:t>
            </w:r>
          </w:p>
        </w:tc>
      </w:tr>
      <w:tr w:rsidR="008F3634"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SegoeUI13pt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SegoeUI13pt"/>
              </w:rPr>
              <w:t>2</w:t>
            </w:r>
          </w:p>
        </w:tc>
      </w:tr>
      <w:tr w:rsidR="008F3634"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Умения: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0522" w:h="6350" w:wrap="none" w:vAnchor="page" w:hAnchor="page" w:x="1112" w:y="3875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34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/>
              <w:ind w:firstLine="0"/>
            </w:pPr>
            <w:r>
              <w:rPr>
                <w:rStyle w:val="22"/>
              </w:rPr>
              <w:t>соблюдать требования этики, эстетики, психологии общения;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326" w:lineRule="exact"/>
              <w:ind w:firstLine="0"/>
            </w:pPr>
            <w:r>
              <w:rPr>
                <w:rStyle w:val="22"/>
              </w:rPr>
              <w:t>использовать в работе знания о психологических процессах и состояниях;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0" w:line="326" w:lineRule="exact"/>
              <w:ind w:firstLine="0"/>
            </w:pPr>
            <w:r>
              <w:rPr>
                <w:rStyle w:val="22"/>
              </w:rPr>
              <w:t>преодолевать и предотвращать конфликты;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/>
              <w:ind w:firstLine="0"/>
            </w:pPr>
            <w:r>
              <w:rPr>
                <w:rStyle w:val="22"/>
              </w:rPr>
              <w:t>использовать полученные знания в процессе работы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фронтальный и индивидуальный устный (письменный) опрос, выполнение практических работ</w:t>
            </w:r>
          </w:p>
        </w:tc>
      </w:tr>
      <w:tr w:rsidR="008F3634"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Знания: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8F3634">
            <w:pPr>
              <w:framePr w:w="10522" w:h="6350" w:wrap="none" w:vAnchor="page" w:hAnchor="page" w:x="1112" w:y="3875"/>
              <w:rPr>
                <w:sz w:val="10"/>
                <w:szCs w:val="10"/>
              </w:rPr>
            </w:pPr>
          </w:p>
        </w:tc>
      </w:tr>
      <w:tr w:rsidR="008F3634">
        <w:trPr>
          <w:trHeight w:hRule="exact" w:val="235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after="0" w:line="331" w:lineRule="exact"/>
              <w:ind w:firstLine="0"/>
            </w:pPr>
            <w:r>
              <w:rPr>
                <w:rStyle w:val="22"/>
              </w:rPr>
              <w:t>общение - одна из разновидностей человеческой деятельности;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after="0" w:line="331" w:lineRule="exact"/>
              <w:ind w:firstLine="0"/>
            </w:pPr>
            <w:r>
              <w:rPr>
                <w:rStyle w:val="22"/>
              </w:rPr>
              <w:t>особенности психологии работы в коллективе;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before="0" w:after="0" w:line="331" w:lineRule="exact"/>
              <w:ind w:firstLine="0"/>
            </w:pPr>
            <w:r>
              <w:rPr>
                <w:rStyle w:val="22"/>
              </w:rPr>
              <w:t>этика профессиональных деловых отношений, психология общения;</w:t>
            </w:r>
          </w:p>
          <w:p w:rsidR="008F3634" w:rsidRDefault="00613CF3">
            <w:pPr>
              <w:pStyle w:val="20"/>
              <w:framePr w:w="10522" w:h="6350" w:wrap="none" w:vAnchor="page" w:hAnchor="page" w:x="1112" w:y="3875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0" w:after="0" w:line="331" w:lineRule="exact"/>
              <w:ind w:firstLine="0"/>
            </w:pPr>
            <w:r>
              <w:rPr>
                <w:rStyle w:val="22"/>
              </w:rPr>
              <w:t>принципы профессионального поведения работника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634" w:rsidRDefault="00613CF3">
            <w:pPr>
              <w:pStyle w:val="20"/>
              <w:framePr w:w="10522" w:h="6350" w:wrap="none" w:vAnchor="page" w:hAnchor="page" w:x="1112" w:y="3875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фронтальный и индивидуальный устный (письменный) опрос; выполнение практических работ; тестирование</w:t>
            </w:r>
          </w:p>
        </w:tc>
      </w:tr>
    </w:tbl>
    <w:p w:rsidR="008F3634" w:rsidRDefault="008F3634">
      <w:pPr>
        <w:rPr>
          <w:sz w:val="2"/>
          <w:szCs w:val="2"/>
        </w:rPr>
      </w:pPr>
    </w:p>
    <w:sectPr w:rsidR="008F3634" w:rsidSect="004E21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3" w:rsidRDefault="002C3F23">
      <w:r>
        <w:separator/>
      </w:r>
    </w:p>
  </w:endnote>
  <w:endnote w:type="continuationSeparator" w:id="0">
    <w:p w:rsidR="002C3F23" w:rsidRDefault="002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3" w:rsidRDefault="002C3F23"/>
  </w:footnote>
  <w:footnote w:type="continuationSeparator" w:id="0">
    <w:p w:rsidR="002C3F23" w:rsidRDefault="002C3F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110"/>
    <w:multiLevelType w:val="multilevel"/>
    <w:tmpl w:val="791CA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67CDD"/>
    <w:multiLevelType w:val="multilevel"/>
    <w:tmpl w:val="E5DE1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E07B4"/>
    <w:multiLevelType w:val="multilevel"/>
    <w:tmpl w:val="6004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339EA"/>
    <w:multiLevelType w:val="multilevel"/>
    <w:tmpl w:val="0DDA9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11F46"/>
    <w:multiLevelType w:val="multilevel"/>
    <w:tmpl w:val="F90AB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21B4C"/>
    <w:multiLevelType w:val="multilevel"/>
    <w:tmpl w:val="C54EB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131C5"/>
    <w:multiLevelType w:val="multilevel"/>
    <w:tmpl w:val="6532C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14962"/>
    <w:multiLevelType w:val="multilevel"/>
    <w:tmpl w:val="E5F81F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03AF0"/>
    <w:multiLevelType w:val="multilevel"/>
    <w:tmpl w:val="9D1EFB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E532B"/>
    <w:multiLevelType w:val="multilevel"/>
    <w:tmpl w:val="DDB89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3634"/>
    <w:rsid w:val="00013CA5"/>
    <w:rsid w:val="000759A2"/>
    <w:rsid w:val="000B5835"/>
    <w:rsid w:val="00144A51"/>
    <w:rsid w:val="002C3F23"/>
    <w:rsid w:val="002F7A0E"/>
    <w:rsid w:val="003976ED"/>
    <w:rsid w:val="004E21B9"/>
    <w:rsid w:val="00605A89"/>
    <w:rsid w:val="00613CF3"/>
    <w:rsid w:val="00791541"/>
    <w:rsid w:val="007B4152"/>
    <w:rsid w:val="00833764"/>
    <w:rsid w:val="008F3634"/>
    <w:rsid w:val="009C3D28"/>
    <w:rsid w:val="00AF01F4"/>
    <w:rsid w:val="00D157D7"/>
    <w:rsid w:val="00E422FB"/>
    <w:rsid w:val="00E769E9"/>
    <w:rsid w:val="00ED2EA5"/>
    <w:rsid w:val="00F80B4B"/>
    <w:rsid w:val="00FA0994"/>
    <w:rsid w:val="00FC551F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1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21B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E21B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4E21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4E2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4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4E2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"/>
    <w:rsid w:val="004E2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65pt">
    <w:name w:val="Основной текст (2) + Calibri;6;5 pt;Курсив"/>
    <w:basedOn w:val="2"/>
    <w:rsid w:val="004E21B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21B9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7TimesNewRoman14pt">
    <w:name w:val="Основной текст (7) + Times New Roman;14 pt;Не курсив"/>
    <w:basedOn w:val="7"/>
    <w:rsid w:val="004E2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sid w:val="004E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3pt">
    <w:name w:val="Основной текст (2) + Segoe UI;13 pt;Курсив"/>
    <w:basedOn w:val="2"/>
    <w:rsid w:val="004E21B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E21B9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4E21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4E21B9"/>
    <w:pPr>
      <w:shd w:val="clear" w:color="auto" w:fill="FFFFFF"/>
      <w:spacing w:line="346" w:lineRule="exac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E21B9"/>
    <w:pPr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E21B9"/>
    <w:pPr>
      <w:shd w:val="clear" w:color="auto" w:fill="FFFFFF"/>
      <w:spacing w:before="240" w:after="45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E21B9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4E21B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4E21B9"/>
    <w:pPr>
      <w:shd w:val="clear" w:color="auto" w:fill="FFFFFF"/>
      <w:spacing w:line="326" w:lineRule="exact"/>
      <w:jc w:val="both"/>
    </w:pPr>
    <w:rPr>
      <w:rFonts w:ascii="Segoe UI" w:eastAsia="Segoe UI" w:hAnsi="Segoe UI" w:cs="Segoe UI"/>
      <w:i/>
      <w:iCs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4E21B9"/>
    <w:pPr>
      <w:shd w:val="clear" w:color="auto" w:fill="FFFFFF"/>
      <w:spacing w:before="6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5B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E8"/>
    <w:rPr>
      <w:rFonts w:ascii="Tahoma" w:hAnsi="Tahoma" w:cs="Tahoma"/>
      <w:color w:val="00000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F01F4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B583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65pt">
    <w:name w:val="Основной текст (2) + Calibri;6;5 pt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7TimesNewRoman14pt">
    <w:name w:val="Основной текст (7) + Times New Roman;14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3pt">
    <w:name w:val="Основной текст (2) + Segoe UI;13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5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both"/>
    </w:pPr>
    <w:rPr>
      <w:rFonts w:ascii="Segoe UI" w:eastAsia="Segoe UI" w:hAnsi="Segoe UI" w:cs="Segoe UI"/>
      <w:i/>
      <w:iCs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5B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E8"/>
    <w:rPr>
      <w:rFonts w:ascii="Tahoma" w:hAnsi="Tahoma" w:cs="Tahoma"/>
      <w:color w:val="00000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F0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likebook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onrf.info/t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se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7305-D624-4B82-8A76-230F87D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Скворцов</dc:creator>
  <cp:lastModifiedBy>Лев Владимирович</cp:lastModifiedBy>
  <cp:revision>16</cp:revision>
  <dcterms:created xsi:type="dcterms:W3CDTF">2023-07-30T16:24:00Z</dcterms:created>
  <dcterms:modified xsi:type="dcterms:W3CDTF">2023-08-07T10:33:00Z</dcterms:modified>
</cp:coreProperties>
</file>